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18" w:rsidRDefault="00F06118">
      <w:pPr>
        <w:tabs>
          <w:tab w:val="left" w:pos="1008"/>
        </w:tabs>
        <w:rPr>
          <w:rFonts w:asciiTheme="minorHAnsi" w:hAnsiTheme="minorHAnsi"/>
          <w:b/>
          <w:sz w:val="24"/>
          <w:szCs w:val="24"/>
        </w:rPr>
      </w:pPr>
    </w:p>
    <w:p w:rsidR="003679A2" w:rsidRPr="00F06118" w:rsidRDefault="007915A2">
      <w:pPr>
        <w:tabs>
          <w:tab w:val="left" w:pos="1008"/>
        </w:tabs>
        <w:rPr>
          <w:rFonts w:asciiTheme="minorHAnsi" w:hAnsiTheme="minorHAnsi"/>
          <w:b/>
          <w:sz w:val="24"/>
          <w:szCs w:val="24"/>
        </w:rPr>
      </w:pPr>
      <w:r w:rsidRPr="00F06118">
        <w:rPr>
          <w:rFonts w:asciiTheme="minorHAnsi" w:hAnsiTheme="minorHAnsi"/>
          <w:b/>
          <w:sz w:val="24"/>
          <w:szCs w:val="24"/>
        </w:rPr>
        <w:t>Learning and Development Partner</w:t>
      </w:r>
      <w:r w:rsidR="003679A2" w:rsidRPr="00F06118">
        <w:rPr>
          <w:rFonts w:asciiTheme="minorHAnsi" w:hAnsiTheme="minorHAnsi"/>
          <w:b/>
          <w:sz w:val="24"/>
          <w:szCs w:val="24"/>
        </w:rPr>
        <w:t xml:space="preserve"> </w:t>
      </w:r>
      <w:r w:rsidR="00D47F9A" w:rsidRPr="00F06118">
        <w:rPr>
          <w:rFonts w:asciiTheme="minorHAnsi" w:hAnsiTheme="minorHAnsi"/>
          <w:b/>
          <w:sz w:val="24"/>
          <w:szCs w:val="24"/>
        </w:rPr>
        <w:t>–</w:t>
      </w:r>
      <w:r w:rsidR="003679A2" w:rsidRPr="00F06118">
        <w:rPr>
          <w:rFonts w:asciiTheme="minorHAnsi" w:hAnsiTheme="minorHAnsi"/>
          <w:b/>
          <w:sz w:val="24"/>
          <w:szCs w:val="24"/>
        </w:rPr>
        <w:t xml:space="preserve"> </w:t>
      </w:r>
      <w:r w:rsidR="00265F20" w:rsidRPr="00F06118">
        <w:rPr>
          <w:rFonts w:asciiTheme="minorHAnsi" w:hAnsiTheme="minorHAnsi"/>
          <w:b/>
          <w:sz w:val="24"/>
          <w:szCs w:val="24"/>
        </w:rPr>
        <w:t>CAI</w:t>
      </w:r>
    </w:p>
    <w:p w:rsidR="003679A2" w:rsidRPr="00F06118" w:rsidRDefault="003679A2">
      <w:pPr>
        <w:tabs>
          <w:tab w:val="left" w:pos="1008"/>
        </w:tabs>
        <w:rPr>
          <w:rFonts w:asciiTheme="minorHAnsi" w:hAnsiTheme="minorHAnsi"/>
          <w:sz w:val="24"/>
          <w:szCs w:val="24"/>
        </w:rPr>
      </w:pPr>
    </w:p>
    <w:p w:rsidR="00BA079F" w:rsidRPr="00F06118" w:rsidRDefault="00BA079F" w:rsidP="00600D6B">
      <w:pPr>
        <w:tabs>
          <w:tab w:val="left" w:pos="1008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2D4AF6" w:rsidRPr="00F06118" w:rsidRDefault="006838E9" w:rsidP="00550963">
      <w:pPr>
        <w:tabs>
          <w:tab w:val="left" w:pos="1008"/>
        </w:tabs>
        <w:spacing w:line="276" w:lineRule="auto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F06118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Capital Associated Industries (</w:t>
      </w:r>
      <w:r w:rsidR="00B02DA5" w:rsidRPr="00F06118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CAI</w:t>
      </w:r>
      <w:r w:rsidRPr="00F06118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)</w:t>
      </w:r>
      <w:r w:rsidR="00DC4177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is</w:t>
      </w:r>
      <w:r w:rsidR="00B02DA5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a</w:t>
      </w:r>
      <w:r w:rsidR="006B5431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non-profit employers’ association with office</w:t>
      </w:r>
      <w:r w:rsidR="00B02DA5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</w:t>
      </w:r>
      <w:r w:rsidR="00F06118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in Raleigh and Greensboro, NC </w:t>
      </w:r>
      <w:r w:rsid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which </w:t>
      </w:r>
      <w:r w:rsidR="006B5431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serve the greater Research Triangle, Piedmont Triad and 65 central and eastern counties of North Carolina. We help more than 1,</w:t>
      </w:r>
      <w:r w:rsidR="00F06118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2</w:t>
      </w:r>
      <w:r w:rsidR="006B5431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00 member </w:t>
      </w:r>
      <w:r w:rsidR="00F06118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organizations </w:t>
      </w:r>
      <w:r w:rsidR="00B02DA5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maximize</w:t>
      </w:r>
      <w:r w:rsidR="006B5431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employee engagement and </w:t>
      </w:r>
      <w:r w:rsidR="00B02DA5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minimize</w:t>
      </w:r>
      <w:r w:rsidR="006B5431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employer liability through human resources and management advice, training, news, survey data, public policy adv</w:t>
      </w:r>
      <w:r w:rsidR="00470218" w:rsidRPr="00F0611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ocacy and consulting services. </w:t>
      </w:r>
    </w:p>
    <w:p w:rsidR="002D4AF6" w:rsidRPr="00F06118" w:rsidRDefault="002D4AF6" w:rsidP="00550963">
      <w:pPr>
        <w:tabs>
          <w:tab w:val="left" w:pos="1008"/>
        </w:tabs>
        <w:spacing w:line="276" w:lineRule="auto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</w:p>
    <w:p w:rsidR="00BE6BB2" w:rsidRPr="00F06118" w:rsidRDefault="00B52685" w:rsidP="00600D6B">
      <w:pPr>
        <w:tabs>
          <w:tab w:val="left" w:pos="1008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F06118">
        <w:rPr>
          <w:rFonts w:asciiTheme="minorHAnsi" w:hAnsiTheme="minorHAnsi"/>
          <w:b/>
          <w:sz w:val="24"/>
          <w:szCs w:val="24"/>
        </w:rPr>
        <w:t>Requirements</w:t>
      </w:r>
      <w:r w:rsidR="00BE6BB2" w:rsidRPr="00F06118">
        <w:rPr>
          <w:rFonts w:asciiTheme="minorHAnsi" w:hAnsiTheme="minorHAnsi"/>
          <w:b/>
          <w:sz w:val="24"/>
          <w:szCs w:val="24"/>
        </w:rPr>
        <w:t xml:space="preserve">: </w:t>
      </w:r>
    </w:p>
    <w:p w:rsidR="0014381E" w:rsidRDefault="009A4A13" w:rsidP="00F06118">
      <w:pPr>
        <w:pStyle w:val="ListParagraph"/>
        <w:numPr>
          <w:ilvl w:val="0"/>
          <w:numId w:val="25"/>
        </w:numPr>
        <w:ind w:right="-27"/>
        <w:jc w:val="both"/>
        <w:rPr>
          <w:rFonts w:asciiTheme="minorHAnsi" w:hAnsiTheme="minorHAnsi" w:cs="Arial"/>
          <w:sz w:val="24"/>
          <w:szCs w:val="24"/>
        </w:rPr>
      </w:pPr>
      <w:r w:rsidRPr="00F06118">
        <w:rPr>
          <w:rFonts w:asciiTheme="minorHAnsi" w:hAnsiTheme="minorHAnsi" w:cs="Arial"/>
          <w:sz w:val="24"/>
          <w:szCs w:val="24"/>
        </w:rPr>
        <w:t xml:space="preserve">Minimum of </w:t>
      </w:r>
      <w:r w:rsidR="006E3AE9">
        <w:rPr>
          <w:rFonts w:asciiTheme="minorHAnsi" w:hAnsiTheme="minorHAnsi" w:cs="Arial"/>
          <w:sz w:val="24"/>
          <w:szCs w:val="24"/>
        </w:rPr>
        <w:t>7+ y</w:t>
      </w:r>
      <w:r w:rsidRPr="00F06118">
        <w:rPr>
          <w:rFonts w:asciiTheme="minorHAnsi" w:hAnsiTheme="minorHAnsi" w:cs="Arial"/>
          <w:sz w:val="24"/>
          <w:szCs w:val="24"/>
        </w:rPr>
        <w:t xml:space="preserve">ears of </w:t>
      </w:r>
      <w:r w:rsidR="006E3AE9">
        <w:rPr>
          <w:rFonts w:asciiTheme="minorHAnsi" w:hAnsiTheme="minorHAnsi" w:cs="Arial"/>
          <w:sz w:val="24"/>
          <w:szCs w:val="24"/>
        </w:rPr>
        <w:t xml:space="preserve">in-person classroom </w:t>
      </w:r>
      <w:r w:rsidR="0014381E">
        <w:rPr>
          <w:rFonts w:asciiTheme="minorHAnsi" w:hAnsiTheme="minorHAnsi" w:cs="Arial"/>
          <w:sz w:val="24"/>
          <w:szCs w:val="24"/>
        </w:rPr>
        <w:t xml:space="preserve">facilitation </w:t>
      </w:r>
      <w:r w:rsidRPr="00F06118">
        <w:rPr>
          <w:rFonts w:asciiTheme="minorHAnsi" w:hAnsiTheme="minorHAnsi" w:cs="Arial"/>
          <w:sz w:val="24"/>
          <w:szCs w:val="24"/>
        </w:rPr>
        <w:t>experience</w:t>
      </w:r>
      <w:r w:rsidR="0014381E">
        <w:rPr>
          <w:rFonts w:asciiTheme="minorHAnsi" w:hAnsiTheme="minorHAnsi" w:cs="Arial"/>
          <w:sz w:val="24"/>
          <w:szCs w:val="24"/>
        </w:rPr>
        <w:t xml:space="preserve"> training supervisors, managers and leaders </w:t>
      </w:r>
    </w:p>
    <w:p w:rsidR="009A4A13" w:rsidRDefault="006E3AE9" w:rsidP="001F0E4B">
      <w:pPr>
        <w:pStyle w:val="ListParagraph"/>
        <w:numPr>
          <w:ilvl w:val="0"/>
          <w:numId w:val="25"/>
        </w:numPr>
        <w:ind w:right="-27"/>
        <w:jc w:val="both"/>
        <w:rPr>
          <w:rFonts w:asciiTheme="minorHAnsi" w:hAnsiTheme="minorHAnsi" w:cs="Arial"/>
          <w:sz w:val="24"/>
          <w:szCs w:val="24"/>
        </w:rPr>
      </w:pPr>
      <w:r w:rsidRPr="006E3AE9">
        <w:rPr>
          <w:rFonts w:asciiTheme="minorHAnsi" w:hAnsiTheme="minorHAnsi" w:cs="Arial"/>
          <w:sz w:val="24"/>
          <w:szCs w:val="24"/>
        </w:rPr>
        <w:t>Minimum of one</w:t>
      </w:r>
      <w:r w:rsidR="00CE4FCE">
        <w:rPr>
          <w:rFonts w:asciiTheme="minorHAnsi" w:hAnsiTheme="minorHAnsi" w:cs="Arial"/>
          <w:sz w:val="24"/>
          <w:szCs w:val="24"/>
        </w:rPr>
        <w:t xml:space="preserve"> to </w:t>
      </w:r>
      <w:r>
        <w:rPr>
          <w:rFonts w:asciiTheme="minorHAnsi" w:hAnsiTheme="minorHAnsi" w:cs="Arial"/>
          <w:sz w:val="24"/>
          <w:szCs w:val="24"/>
        </w:rPr>
        <w:t>three</w:t>
      </w:r>
      <w:r w:rsidRPr="006E3AE9">
        <w:rPr>
          <w:rFonts w:asciiTheme="minorHAnsi" w:hAnsiTheme="minorHAnsi" w:cs="Arial"/>
          <w:sz w:val="24"/>
          <w:szCs w:val="24"/>
        </w:rPr>
        <w:t xml:space="preserve"> year</w:t>
      </w:r>
      <w:r>
        <w:rPr>
          <w:rFonts w:asciiTheme="minorHAnsi" w:hAnsiTheme="minorHAnsi" w:cs="Arial"/>
          <w:sz w:val="24"/>
          <w:szCs w:val="24"/>
        </w:rPr>
        <w:t>s of</w:t>
      </w:r>
      <w:r w:rsidRPr="006E3AE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experience facilitating live (two way) virtual learning events in a corporate or higher education environment</w:t>
      </w:r>
    </w:p>
    <w:p w:rsidR="0014381E" w:rsidRPr="0014381E" w:rsidRDefault="0014381E" w:rsidP="0014381E">
      <w:pPr>
        <w:pStyle w:val="ListParagraph"/>
        <w:numPr>
          <w:ilvl w:val="0"/>
          <w:numId w:val="25"/>
        </w:numPr>
        <w:ind w:right="-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Experience facilitating within </w:t>
      </w:r>
      <w:r w:rsidRPr="00F06118">
        <w:rPr>
          <w:rFonts w:asciiTheme="minorHAnsi" w:hAnsiTheme="minorHAnsi" w:cs="Arial"/>
          <w:sz w:val="24"/>
          <w:szCs w:val="24"/>
        </w:rPr>
        <w:t>multiple industries preferred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9A4A13" w:rsidRDefault="009A4A13" w:rsidP="009A4A13">
      <w:pPr>
        <w:pStyle w:val="ListParagraph"/>
        <w:numPr>
          <w:ilvl w:val="0"/>
          <w:numId w:val="25"/>
        </w:numPr>
        <w:ind w:right="-27"/>
        <w:jc w:val="both"/>
        <w:rPr>
          <w:rFonts w:asciiTheme="minorHAnsi" w:hAnsiTheme="minorHAnsi" w:cs="Arial"/>
          <w:sz w:val="24"/>
          <w:szCs w:val="24"/>
        </w:rPr>
      </w:pPr>
      <w:r w:rsidRPr="00F06118">
        <w:rPr>
          <w:rFonts w:asciiTheme="minorHAnsi" w:hAnsiTheme="minorHAnsi" w:cs="Arial"/>
          <w:sz w:val="24"/>
          <w:szCs w:val="24"/>
        </w:rPr>
        <w:t xml:space="preserve">Exceptional </w:t>
      </w:r>
      <w:r w:rsidR="00F06118">
        <w:rPr>
          <w:rFonts w:asciiTheme="minorHAnsi" w:hAnsiTheme="minorHAnsi" w:cs="Arial"/>
          <w:sz w:val="24"/>
          <w:szCs w:val="24"/>
        </w:rPr>
        <w:t xml:space="preserve">facilitation skills, both </w:t>
      </w:r>
      <w:r w:rsidR="006E3AE9">
        <w:rPr>
          <w:rFonts w:asciiTheme="minorHAnsi" w:hAnsiTheme="minorHAnsi" w:cs="Arial"/>
          <w:sz w:val="24"/>
          <w:szCs w:val="24"/>
        </w:rPr>
        <w:t xml:space="preserve">in-person </w:t>
      </w:r>
      <w:r w:rsidR="00F06118">
        <w:rPr>
          <w:rFonts w:asciiTheme="minorHAnsi" w:hAnsiTheme="minorHAnsi" w:cs="Arial"/>
          <w:sz w:val="24"/>
          <w:szCs w:val="24"/>
        </w:rPr>
        <w:t xml:space="preserve">classroom and in a virtual environment </w:t>
      </w:r>
    </w:p>
    <w:p w:rsidR="009F095F" w:rsidRPr="009F095F" w:rsidRDefault="009F095F" w:rsidP="009F095F">
      <w:pPr>
        <w:pStyle w:val="ListParagraph"/>
        <w:numPr>
          <w:ilvl w:val="0"/>
          <w:numId w:val="25"/>
        </w:numPr>
        <w:ind w:right="-27"/>
        <w:jc w:val="both"/>
        <w:rPr>
          <w:rFonts w:asciiTheme="minorHAnsi" w:hAnsiTheme="minorHAnsi" w:cs="Arial"/>
          <w:sz w:val="24"/>
          <w:szCs w:val="24"/>
        </w:rPr>
      </w:pPr>
      <w:r w:rsidRPr="009F095F">
        <w:rPr>
          <w:rFonts w:asciiTheme="minorHAnsi" w:hAnsiTheme="minorHAnsi" w:cs="Arial"/>
          <w:sz w:val="24"/>
          <w:szCs w:val="24"/>
        </w:rPr>
        <w:t xml:space="preserve">Ability to relate training concepts </w:t>
      </w:r>
      <w:r>
        <w:rPr>
          <w:rFonts w:asciiTheme="minorHAnsi" w:hAnsiTheme="minorHAnsi" w:cs="Arial"/>
          <w:sz w:val="24"/>
          <w:szCs w:val="24"/>
        </w:rPr>
        <w:t xml:space="preserve">and learning objectives </w:t>
      </w:r>
      <w:r w:rsidRPr="009F095F">
        <w:rPr>
          <w:rFonts w:asciiTheme="minorHAnsi" w:hAnsiTheme="minorHAnsi" w:cs="Arial"/>
          <w:sz w:val="24"/>
          <w:szCs w:val="24"/>
        </w:rPr>
        <w:t>to diverse participant audiences</w:t>
      </w:r>
    </w:p>
    <w:p w:rsidR="009A4A13" w:rsidRPr="00F06118" w:rsidRDefault="009A4A13" w:rsidP="009A4A13">
      <w:pPr>
        <w:pStyle w:val="ListParagraph"/>
        <w:numPr>
          <w:ilvl w:val="0"/>
          <w:numId w:val="25"/>
        </w:numPr>
        <w:ind w:right="-27"/>
        <w:jc w:val="both"/>
        <w:rPr>
          <w:rFonts w:asciiTheme="minorHAnsi" w:hAnsiTheme="minorHAnsi" w:cs="Arial"/>
          <w:sz w:val="24"/>
          <w:szCs w:val="24"/>
        </w:rPr>
      </w:pPr>
      <w:r w:rsidRPr="00F06118">
        <w:rPr>
          <w:rFonts w:asciiTheme="minorHAnsi" w:hAnsiTheme="minorHAnsi" w:cs="Arial"/>
          <w:sz w:val="24"/>
          <w:szCs w:val="24"/>
        </w:rPr>
        <w:t>Bachelor’s degree (Master’s degree is a plus)</w:t>
      </w:r>
    </w:p>
    <w:p w:rsidR="009A4A13" w:rsidRPr="00F06118" w:rsidRDefault="009A4A13" w:rsidP="009A4A13">
      <w:pPr>
        <w:pStyle w:val="ListParagraph"/>
        <w:numPr>
          <w:ilvl w:val="0"/>
          <w:numId w:val="25"/>
        </w:numPr>
        <w:ind w:right="-27"/>
        <w:jc w:val="both"/>
        <w:rPr>
          <w:rFonts w:asciiTheme="minorHAnsi" w:hAnsiTheme="minorHAnsi" w:cs="Arial"/>
          <w:sz w:val="24"/>
          <w:szCs w:val="24"/>
        </w:rPr>
      </w:pPr>
      <w:r w:rsidRPr="00F06118">
        <w:rPr>
          <w:rFonts w:asciiTheme="minorHAnsi" w:hAnsiTheme="minorHAnsi" w:cs="Arial"/>
          <w:sz w:val="24"/>
          <w:szCs w:val="24"/>
        </w:rPr>
        <w:t>Knowledge of adult learning methodologies</w:t>
      </w:r>
    </w:p>
    <w:p w:rsidR="00F06118" w:rsidRDefault="00F06118" w:rsidP="009A4A13">
      <w:pPr>
        <w:pStyle w:val="ListParagraph"/>
        <w:numPr>
          <w:ilvl w:val="0"/>
          <w:numId w:val="25"/>
        </w:numPr>
        <w:ind w:right="-27"/>
        <w:jc w:val="both"/>
        <w:rPr>
          <w:rFonts w:asciiTheme="minorHAnsi" w:hAnsiTheme="minorHAnsi" w:cs="Arial"/>
          <w:sz w:val="24"/>
          <w:szCs w:val="24"/>
        </w:rPr>
      </w:pPr>
      <w:r w:rsidRPr="00F06118">
        <w:rPr>
          <w:rFonts w:asciiTheme="minorHAnsi" w:hAnsiTheme="minorHAnsi" w:cs="Arial"/>
          <w:sz w:val="24"/>
          <w:szCs w:val="24"/>
        </w:rPr>
        <w:t>Additional certifications for example: MBTI, Everyth</w:t>
      </w:r>
      <w:r w:rsidR="006E3AE9">
        <w:rPr>
          <w:rFonts w:asciiTheme="minorHAnsi" w:hAnsiTheme="minorHAnsi" w:cs="Arial"/>
          <w:sz w:val="24"/>
          <w:szCs w:val="24"/>
        </w:rPr>
        <w:t xml:space="preserve">ing DiSC, etc. a plus </w:t>
      </w:r>
    </w:p>
    <w:p w:rsidR="006E3AE9" w:rsidRPr="006E3AE9" w:rsidRDefault="006E3AE9" w:rsidP="006E3AE9">
      <w:pPr>
        <w:pStyle w:val="ListParagraph"/>
        <w:numPr>
          <w:ilvl w:val="0"/>
          <w:numId w:val="25"/>
        </w:numPr>
        <w:ind w:right="-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Experience with the </w:t>
      </w:r>
      <w:r w:rsidRPr="006E3AE9">
        <w:rPr>
          <w:rFonts w:asciiTheme="minorHAnsi" w:hAnsiTheme="minorHAnsi" w:cs="Arial"/>
          <w:sz w:val="24"/>
          <w:szCs w:val="24"/>
        </w:rPr>
        <w:t xml:space="preserve">Adobe Connect </w:t>
      </w:r>
      <w:r>
        <w:rPr>
          <w:rFonts w:asciiTheme="minorHAnsi" w:hAnsiTheme="minorHAnsi" w:cs="Arial"/>
          <w:sz w:val="24"/>
          <w:szCs w:val="24"/>
        </w:rPr>
        <w:t xml:space="preserve">Platform </w:t>
      </w:r>
      <w:r w:rsidR="0014381E">
        <w:rPr>
          <w:rFonts w:asciiTheme="minorHAnsi" w:hAnsiTheme="minorHAnsi" w:cs="Arial"/>
          <w:sz w:val="24"/>
          <w:szCs w:val="24"/>
        </w:rPr>
        <w:t>a plus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6E3AE9" w:rsidRPr="00F06118" w:rsidRDefault="006E3AE9" w:rsidP="006E3AE9">
      <w:pPr>
        <w:pStyle w:val="ListParagraph"/>
        <w:numPr>
          <w:ilvl w:val="0"/>
          <w:numId w:val="25"/>
        </w:numPr>
        <w:tabs>
          <w:tab w:val="left" w:pos="1008"/>
        </w:tabs>
        <w:spacing w:line="276" w:lineRule="auto"/>
        <w:rPr>
          <w:rFonts w:asciiTheme="minorHAnsi" w:hAnsiTheme="minorHAnsi"/>
          <w:bCs/>
          <w:sz w:val="24"/>
          <w:szCs w:val="24"/>
        </w:rPr>
      </w:pPr>
      <w:r w:rsidRPr="00F06118">
        <w:rPr>
          <w:rFonts w:asciiTheme="minorHAnsi" w:hAnsiTheme="minorHAnsi"/>
          <w:bCs/>
          <w:sz w:val="24"/>
          <w:szCs w:val="24"/>
        </w:rPr>
        <w:t>Highly motivated, energetic team player who thrives in a changing, high growth environment</w:t>
      </w:r>
    </w:p>
    <w:p w:rsidR="009A4A13" w:rsidRPr="00F06118" w:rsidRDefault="009A4A13" w:rsidP="009A4A13">
      <w:pPr>
        <w:pStyle w:val="ListParagraph"/>
        <w:ind w:right="-27"/>
        <w:jc w:val="both"/>
        <w:rPr>
          <w:rFonts w:asciiTheme="minorHAnsi" w:hAnsiTheme="minorHAnsi" w:cs="Arial"/>
          <w:sz w:val="24"/>
          <w:szCs w:val="24"/>
        </w:rPr>
      </w:pPr>
    </w:p>
    <w:p w:rsidR="009A4A13" w:rsidRPr="00F06118" w:rsidRDefault="009A4A13" w:rsidP="009A4A13">
      <w:pPr>
        <w:pStyle w:val="ListParagraph"/>
        <w:ind w:right="-27"/>
        <w:jc w:val="both"/>
        <w:rPr>
          <w:rFonts w:asciiTheme="minorHAnsi" w:hAnsiTheme="minorHAnsi" w:cs="Arial"/>
          <w:sz w:val="24"/>
          <w:szCs w:val="24"/>
        </w:rPr>
      </w:pPr>
    </w:p>
    <w:p w:rsidR="00F06118" w:rsidRPr="00F06118" w:rsidRDefault="00F06118" w:rsidP="00F06118">
      <w:pPr>
        <w:ind w:right="-27"/>
        <w:jc w:val="both"/>
        <w:rPr>
          <w:rFonts w:asciiTheme="minorHAnsi" w:hAnsiTheme="minorHAnsi" w:cs="Arial"/>
          <w:sz w:val="24"/>
          <w:szCs w:val="24"/>
        </w:rPr>
      </w:pPr>
      <w:r w:rsidRPr="00F06118">
        <w:rPr>
          <w:rFonts w:asciiTheme="minorHAnsi" w:hAnsiTheme="minorHAnsi"/>
          <w:sz w:val="24"/>
          <w:szCs w:val="24"/>
        </w:rPr>
        <w:t>This is an exempt salaried position that is located in our Raleigh location.</w:t>
      </w:r>
      <w:r w:rsidR="009F095F">
        <w:rPr>
          <w:rFonts w:asciiTheme="minorHAnsi" w:hAnsiTheme="minorHAnsi"/>
          <w:sz w:val="24"/>
          <w:szCs w:val="24"/>
        </w:rPr>
        <w:t xml:space="preserve"> </w:t>
      </w:r>
      <w:r w:rsidRPr="00F06118">
        <w:rPr>
          <w:rFonts w:asciiTheme="minorHAnsi" w:hAnsiTheme="minorHAnsi"/>
          <w:sz w:val="24"/>
          <w:szCs w:val="24"/>
        </w:rPr>
        <w:t xml:space="preserve">Candidate must be willing to </w:t>
      </w:r>
      <w:r w:rsidR="009F095F">
        <w:rPr>
          <w:rFonts w:asciiTheme="minorHAnsi" w:hAnsiTheme="minorHAnsi"/>
          <w:sz w:val="24"/>
          <w:szCs w:val="24"/>
        </w:rPr>
        <w:t xml:space="preserve">commute to </w:t>
      </w:r>
      <w:r w:rsidRPr="00F06118">
        <w:rPr>
          <w:rFonts w:asciiTheme="minorHAnsi" w:hAnsiTheme="minorHAnsi"/>
          <w:sz w:val="24"/>
          <w:szCs w:val="24"/>
        </w:rPr>
        <w:t xml:space="preserve">our Greensboro office and travel throughout central and eastern North Carolina as needed. </w:t>
      </w:r>
      <w:r w:rsidRPr="00F06118">
        <w:rPr>
          <w:rFonts w:asciiTheme="minorHAnsi" w:hAnsiTheme="minorHAnsi" w:cs="Arial"/>
          <w:sz w:val="24"/>
          <w:szCs w:val="24"/>
        </w:rPr>
        <w:t xml:space="preserve">Additional travel may be required for occasional overnight </w:t>
      </w:r>
      <w:r w:rsidR="0014381E">
        <w:rPr>
          <w:rFonts w:asciiTheme="minorHAnsi" w:hAnsiTheme="minorHAnsi" w:cs="Arial"/>
          <w:sz w:val="24"/>
          <w:szCs w:val="24"/>
        </w:rPr>
        <w:t xml:space="preserve">stays </w:t>
      </w:r>
      <w:r w:rsidRPr="00F06118">
        <w:rPr>
          <w:rFonts w:asciiTheme="minorHAnsi" w:hAnsiTheme="minorHAnsi" w:cs="Arial"/>
          <w:sz w:val="24"/>
          <w:szCs w:val="24"/>
        </w:rPr>
        <w:t xml:space="preserve">and out-of-state training events. </w:t>
      </w:r>
    </w:p>
    <w:p w:rsidR="009A4A13" w:rsidRPr="00F06118" w:rsidRDefault="009A4A13" w:rsidP="009A4A13">
      <w:pPr>
        <w:pStyle w:val="ListParagraph"/>
        <w:ind w:right="-27"/>
        <w:jc w:val="both"/>
        <w:rPr>
          <w:rFonts w:asciiTheme="minorHAnsi" w:hAnsiTheme="minorHAnsi" w:cs="Arial"/>
          <w:sz w:val="24"/>
          <w:szCs w:val="24"/>
        </w:rPr>
      </w:pPr>
    </w:p>
    <w:p w:rsidR="009A4A13" w:rsidRDefault="009A4A13" w:rsidP="00E72B59">
      <w:pPr>
        <w:ind w:right="-27"/>
        <w:jc w:val="both"/>
        <w:rPr>
          <w:rFonts w:asciiTheme="minorHAnsi" w:hAnsiTheme="minorHAnsi" w:cs="Arial"/>
          <w:sz w:val="24"/>
          <w:szCs w:val="24"/>
        </w:rPr>
      </w:pPr>
    </w:p>
    <w:p w:rsidR="00E72B59" w:rsidRDefault="00E72B59" w:rsidP="00E72B59">
      <w:pPr>
        <w:ind w:right="-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Please click on this link below to apply for the Learning and Development Partner opportunity. 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E72B59" w:rsidRPr="00E72B59" w:rsidRDefault="00F4561C" w:rsidP="00E72B59">
      <w:pPr>
        <w:rPr>
          <w:color w:val="1F497D"/>
          <w:sz w:val="24"/>
          <w:szCs w:val="24"/>
        </w:rPr>
      </w:pPr>
      <w:hyperlink r:id="rId5" w:history="1">
        <w:r w:rsidR="00E72B59" w:rsidRPr="00E72B59">
          <w:rPr>
            <w:rStyle w:val="Hyperlink"/>
            <w:sz w:val="24"/>
            <w:szCs w:val="24"/>
          </w:rPr>
          <w:t>http://capital.iapplicants.com/ViewJob-768317.html</w:t>
        </w:r>
      </w:hyperlink>
    </w:p>
    <w:p w:rsidR="00E72B59" w:rsidRPr="00E72B59" w:rsidRDefault="00E72B59" w:rsidP="00E72B59">
      <w:pPr>
        <w:ind w:right="-27"/>
        <w:jc w:val="both"/>
        <w:rPr>
          <w:rFonts w:asciiTheme="minorHAnsi" w:hAnsiTheme="minorHAnsi" w:cs="Arial"/>
          <w:sz w:val="24"/>
          <w:szCs w:val="24"/>
        </w:rPr>
      </w:pPr>
    </w:p>
    <w:sectPr w:rsidR="00E72B59" w:rsidRPr="00E72B59" w:rsidSect="00A175CD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89D"/>
    <w:multiLevelType w:val="hybridMultilevel"/>
    <w:tmpl w:val="9F202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46E3D"/>
    <w:multiLevelType w:val="hybridMultilevel"/>
    <w:tmpl w:val="31864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80D2F"/>
    <w:multiLevelType w:val="hybridMultilevel"/>
    <w:tmpl w:val="0DF4C8CE"/>
    <w:lvl w:ilvl="0" w:tplc="BDBEA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A67"/>
    <w:multiLevelType w:val="hybridMultilevel"/>
    <w:tmpl w:val="3F48F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498"/>
    <w:multiLevelType w:val="hybridMultilevel"/>
    <w:tmpl w:val="8B9E9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7513F"/>
    <w:multiLevelType w:val="multilevel"/>
    <w:tmpl w:val="34F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A34A7"/>
    <w:multiLevelType w:val="hybridMultilevel"/>
    <w:tmpl w:val="6EA8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054F"/>
    <w:multiLevelType w:val="hybridMultilevel"/>
    <w:tmpl w:val="C76A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76E33"/>
    <w:multiLevelType w:val="hybridMultilevel"/>
    <w:tmpl w:val="B48C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E12E1"/>
    <w:multiLevelType w:val="multilevel"/>
    <w:tmpl w:val="F8322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31B81DAF"/>
    <w:multiLevelType w:val="hybridMultilevel"/>
    <w:tmpl w:val="D0CC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A7B9B"/>
    <w:multiLevelType w:val="hybridMultilevel"/>
    <w:tmpl w:val="9CE6D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90734"/>
    <w:multiLevelType w:val="hybridMultilevel"/>
    <w:tmpl w:val="3258C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9E6355"/>
    <w:multiLevelType w:val="hybridMultilevel"/>
    <w:tmpl w:val="10FC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C49B7"/>
    <w:multiLevelType w:val="multilevel"/>
    <w:tmpl w:val="791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918C5"/>
    <w:multiLevelType w:val="hybridMultilevel"/>
    <w:tmpl w:val="F6804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EF3905"/>
    <w:multiLevelType w:val="hybridMultilevel"/>
    <w:tmpl w:val="65CC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220D1"/>
    <w:multiLevelType w:val="hybridMultilevel"/>
    <w:tmpl w:val="41C6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8817AF"/>
    <w:multiLevelType w:val="multilevel"/>
    <w:tmpl w:val="9614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277C06"/>
    <w:multiLevelType w:val="hybridMultilevel"/>
    <w:tmpl w:val="9E06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11366"/>
    <w:multiLevelType w:val="hybridMultilevel"/>
    <w:tmpl w:val="DAB03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9848A1"/>
    <w:multiLevelType w:val="multilevel"/>
    <w:tmpl w:val="33DC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5244FD"/>
    <w:multiLevelType w:val="multilevel"/>
    <w:tmpl w:val="D3A8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7E5DB9"/>
    <w:multiLevelType w:val="hybridMultilevel"/>
    <w:tmpl w:val="9D52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5F65C9"/>
    <w:multiLevelType w:val="multilevel"/>
    <w:tmpl w:val="2FBA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ED548E"/>
    <w:multiLevelType w:val="hybridMultilevel"/>
    <w:tmpl w:val="0A6A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74E0A"/>
    <w:multiLevelType w:val="hybridMultilevel"/>
    <w:tmpl w:val="3A3E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21"/>
  </w:num>
  <w:num w:numId="5">
    <w:abstractNumId w:val="9"/>
  </w:num>
  <w:num w:numId="6">
    <w:abstractNumId w:val="18"/>
  </w:num>
  <w:num w:numId="7">
    <w:abstractNumId w:val="11"/>
  </w:num>
  <w:num w:numId="8">
    <w:abstractNumId w:val="23"/>
  </w:num>
  <w:num w:numId="9">
    <w:abstractNumId w:val="1"/>
  </w:num>
  <w:num w:numId="10">
    <w:abstractNumId w:val="12"/>
  </w:num>
  <w:num w:numId="11">
    <w:abstractNumId w:val="0"/>
  </w:num>
  <w:num w:numId="12">
    <w:abstractNumId w:val="17"/>
  </w:num>
  <w:num w:numId="13">
    <w:abstractNumId w:val="25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5"/>
  </w:num>
  <w:num w:numId="19">
    <w:abstractNumId w:val="4"/>
  </w:num>
  <w:num w:numId="20">
    <w:abstractNumId w:val="24"/>
  </w:num>
  <w:num w:numId="21">
    <w:abstractNumId w:val="7"/>
  </w:num>
  <w:num w:numId="22">
    <w:abstractNumId w:val="2"/>
  </w:num>
  <w:num w:numId="23">
    <w:abstractNumId w:val="16"/>
  </w:num>
  <w:num w:numId="24">
    <w:abstractNumId w:val="20"/>
  </w:num>
  <w:num w:numId="25">
    <w:abstractNumId w:val="26"/>
  </w:num>
  <w:num w:numId="26">
    <w:abstractNumId w:val="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7B4BC2"/>
    <w:rsid w:val="00014B6B"/>
    <w:rsid w:val="000435B9"/>
    <w:rsid w:val="00083823"/>
    <w:rsid w:val="0008710A"/>
    <w:rsid w:val="0009511D"/>
    <w:rsid w:val="000A6131"/>
    <w:rsid w:val="000E3F85"/>
    <w:rsid w:val="001078B6"/>
    <w:rsid w:val="00117D60"/>
    <w:rsid w:val="00125004"/>
    <w:rsid w:val="0014381E"/>
    <w:rsid w:val="001527D6"/>
    <w:rsid w:val="0016336B"/>
    <w:rsid w:val="00172A5F"/>
    <w:rsid w:val="00190292"/>
    <w:rsid w:val="001D42B7"/>
    <w:rsid w:val="00200F24"/>
    <w:rsid w:val="00205E53"/>
    <w:rsid w:val="00216CC3"/>
    <w:rsid w:val="00230759"/>
    <w:rsid w:val="00232EA9"/>
    <w:rsid w:val="00247E3C"/>
    <w:rsid w:val="0026290D"/>
    <w:rsid w:val="00265F20"/>
    <w:rsid w:val="0026781A"/>
    <w:rsid w:val="00283F32"/>
    <w:rsid w:val="002D4AF6"/>
    <w:rsid w:val="002E71E7"/>
    <w:rsid w:val="00314760"/>
    <w:rsid w:val="00324DBA"/>
    <w:rsid w:val="00354B7B"/>
    <w:rsid w:val="00363EFB"/>
    <w:rsid w:val="00367729"/>
    <w:rsid w:val="003679A2"/>
    <w:rsid w:val="00372E83"/>
    <w:rsid w:val="003A2078"/>
    <w:rsid w:val="003B4430"/>
    <w:rsid w:val="003C4133"/>
    <w:rsid w:val="003E0B96"/>
    <w:rsid w:val="00410D4E"/>
    <w:rsid w:val="00413758"/>
    <w:rsid w:val="00421C4D"/>
    <w:rsid w:val="00445632"/>
    <w:rsid w:val="00470218"/>
    <w:rsid w:val="00481691"/>
    <w:rsid w:val="004B1268"/>
    <w:rsid w:val="004D025B"/>
    <w:rsid w:val="004D1AC0"/>
    <w:rsid w:val="004D6FA8"/>
    <w:rsid w:val="004E0A9E"/>
    <w:rsid w:val="00550963"/>
    <w:rsid w:val="00557E05"/>
    <w:rsid w:val="00570DFA"/>
    <w:rsid w:val="00584519"/>
    <w:rsid w:val="00584A75"/>
    <w:rsid w:val="00591DBC"/>
    <w:rsid w:val="005A209C"/>
    <w:rsid w:val="005B17F3"/>
    <w:rsid w:val="005B47EE"/>
    <w:rsid w:val="005B6BD4"/>
    <w:rsid w:val="005E3DBC"/>
    <w:rsid w:val="005E7ED3"/>
    <w:rsid w:val="00600D6B"/>
    <w:rsid w:val="00603CAC"/>
    <w:rsid w:val="0062303D"/>
    <w:rsid w:val="00631E05"/>
    <w:rsid w:val="00640A26"/>
    <w:rsid w:val="00641651"/>
    <w:rsid w:val="0064684B"/>
    <w:rsid w:val="006838E9"/>
    <w:rsid w:val="006926CB"/>
    <w:rsid w:val="006B0209"/>
    <w:rsid w:val="006B13C1"/>
    <w:rsid w:val="006B5431"/>
    <w:rsid w:val="006C09E5"/>
    <w:rsid w:val="006C2B39"/>
    <w:rsid w:val="006C4586"/>
    <w:rsid w:val="006D3940"/>
    <w:rsid w:val="006D4A65"/>
    <w:rsid w:val="006D4ACF"/>
    <w:rsid w:val="006E3AE9"/>
    <w:rsid w:val="006F1DEE"/>
    <w:rsid w:val="006F2879"/>
    <w:rsid w:val="00721E93"/>
    <w:rsid w:val="00726589"/>
    <w:rsid w:val="00737BF9"/>
    <w:rsid w:val="00755A8D"/>
    <w:rsid w:val="00761EB6"/>
    <w:rsid w:val="00763C41"/>
    <w:rsid w:val="00790CBA"/>
    <w:rsid w:val="007915A2"/>
    <w:rsid w:val="00791933"/>
    <w:rsid w:val="007A472A"/>
    <w:rsid w:val="007B2D39"/>
    <w:rsid w:val="007B4BC2"/>
    <w:rsid w:val="007D735A"/>
    <w:rsid w:val="007E281E"/>
    <w:rsid w:val="00826651"/>
    <w:rsid w:val="00833182"/>
    <w:rsid w:val="00835ADF"/>
    <w:rsid w:val="00856221"/>
    <w:rsid w:val="008A3E91"/>
    <w:rsid w:val="008B1A7A"/>
    <w:rsid w:val="008B3C46"/>
    <w:rsid w:val="008B4DC6"/>
    <w:rsid w:val="008E52A6"/>
    <w:rsid w:val="00907270"/>
    <w:rsid w:val="0091261F"/>
    <w:rsid w:val="00942500"/>
    <w:rsid w:val="00946318"/>
    <w:rsid w:val="009A3C04"/>
    <w:rsid w:val="009A4A13"/>
    <w:rsid w:val="009B27F1"/>
    <w:rsid w:val="009C767C"/>
    <w:rsid w:val="009F095F"/>
    <w:rsid w:val="009F541F"/>
    <w:rsid w:val="009F7EF4"/>
    <w:rsid w:val="00A14F40"/>
    <w:rsid w:val="00A175CD"/>
    <w:rsid w:val="00A24D4A"/>
    <w:rsid w:val="00A46496"/>
    <w:rsid w:val="00A46EAE"/>
    <w:rsid w:val="00A6657C"/>
    <w:rsid w:val="00AB33EE"/>
    <w:rsid w:val="00AF69CE"/>
    <w:rsid w:val="00B02DA5"/>
    <w:rsid w:val="00B17EDB"/>
    <w:rsid w:val="00B52685"/>
    <w:rsid w:val="00B61620"/>
    <w:rsid w:val="00B61C43"/>
    <w:rsid w:val="00B868EA"/>
    <w:rsid w:val="00B90BBE"/>
    <w:rsid w:val="00B94C4E"/>
    <w:rsid w:val="00BA079F"/>
    <w:rsid w:val="00BB3A56"/>
    <w:rsid w:val="00BC3330"/>
    <w:rsid w:val="00BD52A5"/>
    <w:rsid w:val="00BE6BB2"/>
    <w:rsid w:val="00BF2661"/>
    <w:rsid w:val="00BF6E30"/>
    <w:rsid w:val="00C0452B"/>
    <w:rsid w:val="00C268C0"/>
    <w:rsid w:val="00C3435B"/>
    <w:rsid w:val="00C46729"/>
    <w:rsid w:val="00C55629"/>
    <w:rsid w:val="00C6330E"/>
    <w:rsid w:val="00C77DC3"/>
    <w:rsid w:val="00C94729"/>
    <w:rsid w:val="00C94825"/>
    <w:rsid w:val="00CC2C4B"/>
    <w:rsid w:val="00CC6A0E"/>
    <w:rsid w:val="00CE4FCE"/>
    <w:rsid w:val="00CE6BFE"/>
    <w:rsid w:val="00CF2D4E"/>
    <w:rsid w:val="00D0271A"/>
    <w:rsid w:val="00D0461F"/>
    <w:rsid w:val="00D07053"/>
    <w:rsid w:val="00D219A2"/>
    <w:rsid w:val="00D33C07"/>
    <w:rsid w:val="00D37C45"/>
    <w:rsid w:val="00D47F9A"/>
    <w:rsid w:val="00D52A5F"/>
    <w:rsid w:val="00D60AE1"/>
    <w:rsid w:val="00D63E84"/>
    <w:rsid w:val="00D64DB0"/>
    <w:rsid w:val="00D91479"/>
    <w:rsid w:val="00DB076C"/>
    <w:rsid w:val="00DC4177"/>
    <w:rsid w:val="00DD3A5F"/>
    <w:rsid w:val="00DD43EF"/>
    <w:rsid w:val="00DD7A36"/>
    <w:rsid w:val="00DE6DEE"/>
    <w:rsid w:val="00DF244E"/>
    <w:rsid w:val="00E01163"/>
    <w:rsid w:val="00E028CE"/>
    <w:rsid w:val="00E11081"/>
    <w:rsid w:val="00E23CD7"/>
    <w:rsid w:val="00E2477B"/>
    <w:rsid w:val="00E24D6D"/>
    <w:rsid w:val="00E3011C"/>
    <w:rsid w:val="00E30D90"/>
    <w:rsid w:val="00E45871"/>
    <w:rsid w:val="00E72B59"/>
    <w:rsid w:val="00E86753"/>
    <w:rsid w:val="00E954B3"/>
    <w:rsid w:val="00EE54BE"/>
    <w:rsid w:val="00F0349D"/>
    <w:rsid w:val="00F06118"/>
    <w:rsid w:val="00F23F6A"/>
    <w:rsid w:val="00F4561C"/>
    <w:rsid w:val="00F47390"/>
    <w:rsid w:val="00F479C5"/>
    <w:rsid w:val="00F55F4F"/>
    <w:rsid w:val="00F9039B"/>
    <w:rsid w:val="00F945DC"/>
    <w:rsid w:val="00FC0311"/>
    <w:rsid w:val="00FD6450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1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0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F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5431"/>
  </w:style>
  <w:style w:type="character" w:styleId="Hyperlink">
    <w:name w:val="Hyperlink"/>
    <w:basedOn w:val="DefaultParagraphFont"/>
    <w:unhideWhenUsed/>
    <w:rsid w:val="006B543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72B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7211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5606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5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7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2879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288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8570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0435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3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5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10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5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44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3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9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07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15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pital.iapplicants.com/ViewJob-7683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Dell Computer Corporation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Preferred Customer</dc:creator>
  <cp:lastModifiedBy>Paige Daniel</cp:lastModifiedBy>
  <cp:revision>2</cp:revision>
  <cp:lastPrinted>2014-06-04T14:52:00Z</cp:lastPrinted>
  <dcterms:created xsi:type="dcterms:W3CDTF">2018-06-12T01:18:00Z</dcterms:created>
  <dcterms:modified xsi:type="dcterms:W3CDTF">2018-06-12T01:18:00Z</dcterms:modified>
</cp:coreProperties>
</file>